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2835"/>
        <w:gridCol w:w="23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hint="eastAsia" w:ascii="Times New Roman" w:hAnsi="Times New Roman" w:cs="Times New Roman"/>
                <w:b/>
                <w:sz w:val="44"/>
                <w:szCs w:val="44"/>
              </w:rPr>
              <w:t>Exhibition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Application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Companying Information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Companying Name: _______________________________________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Representative 1:______________________    </w:t>
            </w:r>
            <w:r>
              <w:rPr>
                <w:rFonts w:ascii="Times New Roman" w:hAnsi="Times New Roman" w:cs="Times New Roman"/>
              </w:rPr>
              <w:t>Title: 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________  Department: ________________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Telephone:____________________  Fax: _______________________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 ____________________________________________________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Address:___________________________________________________  Post Code: __________</w:t>
            </w:r>
            <w:r>
              <w:rPr>
                <w:rFonts w:hint="eastAsia"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_____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Representative 2:______________________    </w:t>
            </w:r>
            <w:r>
              <w:rPr>
                <w:rFonts w:ascii="Times New Roman" w:hAnsi="Times New Roman" w:cs="Times New Roman"/>
              </w:rPr>
              <w:t>Title: _____________  Department: _________________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Telephone:____________________  Fax: _______________________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 ____________________________________________________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Address:___________________________________________________  Post Code: _______________</w:t>
            </w:r>
            <w:r>
              <w:rPr>
                <w:rFonts w:hint="eastAsia" w:ascii="Times New Roman" w:hAnsi="Times New Roman" w:cs="Times New Roman"/>
              </w:rPr>
              <w:t>___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Booth Options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Booth</w:t>
            </w:r>
            <w:r>
              <w:rPr>
                <w:rFonts w:ascii="Times New Roman" w:hAnsi="Times New Roman" w:cs="Times New Roman"/>
              </w:rPr>
              <w:t xml:space="preserve"> Packages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Prices</w:t>
            </w:r>
          </w:p>
        </w:tc>
        <w:tc>
          <w:tcPr>
            <w:tcW w:w="2352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No. of Booth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Standard Booth Package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3m x 2m exhibition area with back wall 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tables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chairs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Carpet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spot lights per stand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Logo and profile on the conference website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 listing in the conference proceedings distributed to over 10,000 researchers worldwide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One page </w:t>
            </w:r>
            <w:r>
              <w:rPr>
                <w:rFonts w:ascii="Times New Roman" w:hAnsi="Times New Roman" w:cs="Times New Roman"/>
              </w:rPr>
              <w:t>Advertisement in Proceeding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Half page company profile on the conference proceedings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Discount for additional conference registrations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-day pass to the scientific program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WiFi / WLAN access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Electrical connection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Electricity costs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Cleaning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ind w:firstLine="630" w:firstLineChars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 $1</w:t>
            </w:r>
            <w:r>
              <w:rPr>
                <w:rFonts w:hint="eastAsia" w:ascii="Times New Roman" w:hAnsi="Times New Roman" w:cs="Times New Roman"/>
              </w:rPr>
              <w:t>99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</w:p>
        </w:tc>
        <w:tc>
          <w:tcPr>
            <w:tcW w:w="235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Total Amount: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Payment Method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Exhibitors need to complete the payment within 15 days after signing the agreement.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Otherwise, the exhibition booth will be canceled automatically.</w:t>
            </w:r>
            <w:r>
              <w:rPr>
                <w:rFonts w:hint="eastAsia" w:ascii="Times New Roman" w:hAnsi="Times New Roman" w:cs="Times New Roman"/>
              </w:rPr>
              <w:t xml:space="preserve"> There are two ways for the payment.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Payment by Credit Card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Please make your registration and fill the card information online at: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"https://www.bitcongress.com/wco2022-sapporo/Register.asp"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https://www.bitcongress.com/wco2022-sapporo/Register.asp</w:t>
            </w:r>
            <w:r>
              <w:rPr>
                <w:rFonts w:hint="eastAsia"/>
              </w:rPr>
              <w:fldChar w:fldCharType="end"/>
            </w:r>
          </w:p>
          <w:p>
            <w:pPr>
              <w:rPr>
                <w:rFonts w:ascii="Times New Roman" w:hAnsi="Times New Roman" w:cs="Times New Roman"/>
                <w:b/>
              </w:rPr>
            </w:pPr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2、</w:t>
            </w:r>
            <w:r>
              <w:rPr>
                <w:rFonts w:ascii="Times New Roman" w:hAnsi="Times New Roman" w:cs="Times New Roman"/>
                <w:b/>
              </w:rPr>
              <w:t>Payment by Bank Telegraphic Transfer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carefully write the beneficial name and bank info of BIT, any misprint of the names may result in your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telegraphic transfer failure. Prior the TT, please consult one of the organizing committee coordinators to justify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required TT info or refer strictly as the following: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(The detail of remittance, Please note that bank transaction fee is due to the payer.)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DETAIL OF REMITTANCE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Beneficiary Bank: HSBC Hong Kong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Beneficiary Bank Address: 1 Queen’s Road Central, Hong Kong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Beneficiary Bank Code: 004 (For Local Payment)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SWIFT Address: HSBCHKHHHKH (For Telegraphic Transfers)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Beneficiary’s Bank A/C No: 808-737597-838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Beneficiary Name: BITeomics Limited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NOTE: Please mark your payment to "WC</w:t>
            </w:r>
            <w:r>
              <w:rPr>
                <w:rFonts w:hint="eastAsia"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-20</w:t>
            </w:r>
            <w:r>
              <w:rPr>
                <w:rFonts w:hint="eastAsia" w:ascii="Times New Roman" w:hAnsi="Times New Roman" w:cs="Times New Roman"/>
              </w:rPr>
              <w:t>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</w:rPr>
              <w:t>"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headerReference r:id="rId3" w:type="default"/>
      <w:pgSz w:w="11906" w:h="16838"/>
      <w:pgMar w:top="720" w:right="0" w:bottom="720" w:left="72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57" w:firstLine="563" w:firstLineChars="250"/>
      <w:jc w:val="center"/>
      <w:rPr>
        <w:rFonts w:ascii="Arial" w:hAnsi="Arial" w:eastAsia="宋体" w:cs="Arial"/>
        <w:sz w:val="20"/>
        <w:szCs w:val="20"/>
      </w:rPr>
    </w:pPr>
    <w:r>
      <w:rPr>
        <w:rFonts w:hint="default" w:ascii="Arial" w:hAnsi="Arial" w:eastAsia="宋体" w:cs="Arial"/>
        <w:b/>
        <w:w w:val="80"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892810</wp:posOffset>
          </wp:positionH>
          <wp:positionV relativeFrom="paragraph">
            <wp:posOffset>-215265</wp:posOffset>
          </wp:positionV>
          <wp:extent cx="860425" cy="854075"/>
          <wp:effectExtent l="0" t="0" r="15875" b="3175"/>
          <wp:wrapNone/>
          <wp:docPr id="1" name="图片 1" descr="W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W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0209" cy="85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 w:ascii="Arial" w:hAnsi="Arial" w:eastAsia="宋体" w:cs="Arial"/>
        <w:b/>
        <w:w w:val="80"/>
        <w:sz w:val="28"/>
        <w:szCs w:val="28"/>
        <w:lang w:val="en-US" w:eastAsia="zh-CN"/>
      </w:rPr>
      <w:t xml:space="preserve">                           The</w:t>
    </w:r>
    <w:r>
      <w:rPr>
        <w:rFonts w:ascii="Arial" w:hAnsi="Arial" w:eastAsia="宋体" w:cs="Arial"/>
        <w:b/>
        <w:w w:val="80"/>
        <w:sz w:val="28"/>
        <w:szCs w:val="28"/>
      </w:rPr>
      <w:t xml:space="preserve"> </w:t>
    </w:r>
    <w:r>
      <w:rPr>
        <w:rFonts w:hint="eastAsia" w:ascii="Arial" w:hAnsi="Arial" w:eastAsia="宋体" w:cs="Arial"/>
        <w:b/>
        <w:w w:val="80"/>
        <w:sz w:val="28"/>
        <w:szCs w:val="28"/>
        <w:lang w:val="en-US" w:eastAsia="zh-CN"/>
      </w:rPr>
      <w:t>10</w:t>
    </w:r>
    <w:r>
      <w:rPr>
        <w:rFonts w:ascii="Arial" w:hAnsi="Arial" w:eastAsia="宋体" w:cs="Arial"/>
        <w:b/>
        <w:w w:val="80"/>
        <w:sz w:val="28"/>
        <w:szCs w:val="28"/>
        <w:vertAlign w:val="superscript"/>
      </w:rPr>
      <w:t>th</w:t>
    </w:r>
    <w:r>
      <w:rPr>
        <w:rFonts w:ascii="Arial" w:hAnsi="Arial" w:eastAsia="宋体" w:cs="Arial"/>
        <w:b/>
        <w:w w:val="80"/>
        <w:sz w:val="28"/>
        <w:szCs w:val="28"/>
      </w:rPr>
      <w:t xml:space="preserve"> Annual World Congress of Ocean-20</w:t>
    </w:r>
    <w:r>
      <w:rPr>
        <w:rFonts w:hint="eastAsia" w:ascii="Arial" w:hAnsi="Arial" w:eastAsia="宋体" w:cs="Arial"/>
        <w:b/>
        <w:w w:val="80"/>
        <w:sz w:val="28"/>
        <w:szCs w:val="28"/>
      </w:rPr>
      <w:t>2</w:t>
    </w:r>
    <w:r>
      <w:rPr>
        <w:rFonts w:hint="eastAsia" w:ascii="Arial" w:hAnsi="Arial" w:eastAsia="宋体" w:cs="Arial"/>
        <w:b/>
        <w:w w:val="80"/>
        <w:sz w:val="28"/>
        <w:szCs w:val="28"/>
        <w:lang w:val="en-US" w:eastAsia="zh-CN"/>
      </w:rPr>
      <w:t>3</w:t>
    </w:r>
    <w:r>
      <w:rPr>
        <w:rFonts w:ascii="Arial" w:hAnsi="Arial" w:eastAsia="宋体" w:cs="Arial"/>
        <w:b/>
        <w:w w:val="80"/>
        <w:sz w:val="28"/>
        <w:szCs w:val="28"/>
      </w:rPr>
      <w:t xml:space="preserve"> (WCO-20</w:t>
    </w:r>
    <w:r>
      <w:rPr>
        <w:rFonts w:hint="eastAsia" w:ascii="Arial" w:hAnsi="Arial" w:eastAsia="宋体" w:cs="Arial"/>
        <w:b/>
        <w:w w:val="80"/>
        <w:sz w:val="28"/>
        <w:szCs w:val="28"/>
      </w:rPr>
      <w:t>2</w:t>
    </w:r>
    <w:r>
      <w:rPr>
        <w:rFonts w:hint="eastAsia" w:ascii="Arial" w:hAnsi="Arial" w:eastAsia="宋体" w:cs="Arial"/>
        <w:b/>
        <w:w w:val="80"/>
        <w:sz w:val="28"/>
        <w:szCs w:val="28"/>
        <w:lang w:val="en-US" w:eastAsia="zh-CN"/>
      </w:rPr>
      <w:t>3</w:t>
    </w:r>
    <w:r>
      <w:rPr>
        <w:rFonts w:ascii="Arial" w:hAnsi="Arial" w:eastAsia="宋体" w:cs="Arial"/>
        <w:b/>
        <w:w w:val="80"/>
        <w:sz w:val="28"/>
        <w:szCs w:val="28"/>
      </w:rPr>
      <w:t>)</w:t>
    </w:r>
    <w:r>
      <w:rPr>
        <w:rFonts w:ascii="Arial" w:hAnsi="Arial" w:eastAsia="宋体" w:cs="Arial"/>
        <w:sz w:val="20"/>
        <w:szCs w:val="20"/>
      </w:rPr>
      <w:t xml:space="preserve">                                                      </w:t>
    </w:r>
  </w:p>
  <w:p>
    <w:pPr>
      <w:wordWrap w:val="0"/>
      <w:spacing w:line="280" w:lineRule="exact"/>
      <w:ind w:right="190"/>
      <w:jc w:val="center"/>
      <w:rPr>
        <w:rFonts w:hint="eastAsia" w:ascii="Arial" w:hAnsi="Arial" w:eastAsia="宋体" w:cs="Arial"/>
        <w:sz w:val="20"/>
        <w:szCs w:val="20"/>
        <w:lang w:eastAsia="zh-CN"/>
      </w:rPr>
    </w:pPr>
    <w:r>
      <w:rPr>
        <w:rFonts w:hint="eastAsia" w:ascii="Arial" w:hAnsi="Arial" w:eastAsia="宋体" w:cs="Arial"/>
        <w:b/>
        <w:sz w:val="20"/>
        <w:szCs w:val="20"/>
        <w:lang w:val="en-US" w:eastAsia="zh-CN"/>
      </w:rPr>
      <w:t xml:space="preserve">                                                                            </w:t>
    </w:r>
    <w:r>
      <w:rPr>
        <w:rFonts w:ascii="Arial" w:hAnsi="Arial" w:eastAsia="宋体" w:cs="Arial"/>
        <w:b/>
        <w:sz w:val="20"/>
        <w:szCs w:val="20"/>
      </w:rPr>
      <w:t>Time:</w:t>
    </w:r>
    <w:r>
      <w:rPr>
        <w:rFonts w:hint="eastAsia" w:ascii="Arial" w:hAnsi="Arial" w:eastAsia="宋体" w:cs="Arial"/>
        <w:sz w:val="20"/>
        <w:szCs w:val="20"/>
      </w:rPr>
      <w:t xml:space="preserve"> January 09-11</w:t>
    </w:r>
    <w:r>
      <w:rPr>
        <w:rFonts w:ascii="Arial" w:hAnsi="Arial" w:eastAsia="宋体" w:cs="Arial"/>
        <w:sz w:val="20"/>
        <w:szCs w:val="20"/>
      </w:rPr>
      <w:t>, 20</w:t>
    </w:r>
    <w:r>
      <w:rPr>
        <w:rFonts w:hint="eastAsia" w:ascii="Arial" w:hAnsi="Arial" w:eastAsia="宋体" w:cs="Arial"/>
        <w:sz w:val="20"/>
        <w:szCs w:val="20"/>
      </w:rPr>
      <w:t>2</w:t>
    </w:r>
    <w:r>
      <w:rPr>
        <w:rFonts w:hint="eastAsia" w:ascii="Arial" w:hAnsi="Arial" w:eastAsia="宋体" w:cs="Arial"/>
        <w:sz w:val="20"/>
        <w:szCs w:val="20"/>
        <w:lang w:val="en-US" w:eastAsia="zh-CN"/>
      </w:rPr>
      <w:t>3</w:t>
    </w:r>
  </w:p>
  <w:p>
    <w:pPr>
      <w:wordWrap w:val="0"/>
      <w:spacing w:line="280" w:lineRule="exact"/>
      <w:ind w:right="185"/>
      <w:jc w:val="center"/>
      <w:rPr>
        <w:rFonts w:ascii="Arial" w:hAnsi="Arial" w:eastAsia="宋体" w:cs="Arial"/>
        <w:sz w:val="20"/>
        <w:szCs w:val="20"/>
      </w:rPr>
    </w:pPr>
    <w:r>
      <w:rPr>
        <w:rFonts w:hint="eastAsia" w:ascii="Arial" w:hAnsi="Arial" w:eastAsia="宋体" w:cs="Arial"/>
        <w:b/>
        <w:sz w:val="20"/>
        <w:szCs w:val="20"/>
        <w:lang w:val="en-US" w:eastAsia="zh-CN"/>
      </w:rPr>
      <w:t xml:space="preserve">                                                                               </w:t>
    </w:r>
    <w:r>
      <w:rPr>
        <w:rFonts w:ascii="Arial" w:hAnsi="Arial" w:eastAsia="宋体" w:cs="Arial"/>
        <w:b/>
        <w:sz w:val="20"/>
        <w:szCs w:val="20"/>
      </w:rPr>
      <w:t>Venue:</w:t>
    </w:r>
    <w:r>
      <w:rPr>
        <w:rFonts w:ascii="Arial" w:hAnsi="Arial" w:eastAsia="宋体" w:cs="Arial"/>
        <w:sz w:val="20"/>
        <w:szCs w:val="20"/>
      </w:rPr>
      <w:t xml:space="preserve"> </w:t>
    </w:r>
    <w:r>
      <w:rPr>
        <w:rFonts w:hint="eastAsia" w:ascii="Arial" w:hAnsi="Arial" w:eastAsia="宋体" w:cs="Arial"/>
        <w:sz w:val="20"/>
        <w:szCs w:val="20"/>
      </w:rPr>
      <w:t>Sapporo, Japan</w:t>
    </w:r>
  </w:p>
  <w:p>
    <w:pPr>
      <w:pStyle w:val="4"/>
      <w:ind w:left="6591" w:leftChars="-12" w:right="552" w:rightChars="263" w:hanging="6616" w:hangingChars="3661"/>
      <w:jc w:val="both"/>
    </w:pPr>
    <w:r>
      <w:rPr>
        <w:rFonts w:ascii="Arial" w:hAnsi="Arial" w:eastAsia="宋体" w:cs="Arial"/>
        <w:b/>
      </w:rPr>
      <w:t xml:space="preserve">                         </w:t>
    </w:r>
    <w:r>
      <w:rPr>
        <w:rFonts w:hint="eastAsia" w:ascii="Arial" w:hAnsi="Arial" w:eastAsia="宋体" w:cs="Arial"/>
        <w:b/>
      </w:rPr>
      <w:t xml:space="preserve">      </w:t>
    </w:r>
    <w:r>
      <w:rPr>
        <w:rFonts w:hint="eastAsia" w:ascii="Arial" w:hAnsi="Arial" w:eastAsia="宋体" w:cs="Arial"/>
        <w:b/>
        <w:lang w:val="en-US" w:eastAsia="zh-CN"/>
      </w:rPr>
      <w:t xml:space="preserve">                              </w:t>
    </w:r>
    <w:r>
      <w:rPr>
        <w:rFonts w:ascii="Arial" w:hAnsi="Arial" w:eastAsia="宋体" w:cs="Arial"/>
        <w:b/>
        <w:sz w:val="20"/>
        <w:szCs w:val="20"/>
      </w:rPr>
      <w:t>Website:</w:t>
    </w:r>
    <w:r>
      <w:rPr>
        <w:rFonts w:hint="eastAsia" w:ascii="Arial" w:hAnsi="Arial" w:eastAsia="宋体" w:cs="Arial"/>
        <w:color w:val="auto"/>
        <w:sz w:val="20"/>
        <w:szCs w:val="20"/>
        <w:u w:val="none"/>
      </w:rPr>
      <w:fldChar w:fldCharType="begin"/>
    </w:r>
    <w:r>
      <w:rPr>
        <w:rFonts w:hint="eastAsia" w:ascii="Arial" w:hAnsi="Arial" w:eastAsia="宋体" w:cs="Arial"/>
        <w:color w:val="auto"/>
        <w:sz w:val="20"/>
        <w:szCs w:val="20"/>
        <w:u w:val="none"/>
      </w:rPr>
      <w:instrText xml:space="preserve"> HYPERLINK "https://www.bitcongress.com/wco2022-sapporo/" </w:instrText>
    </w:r>
    <w:r>
      <w:rPr>
        <w:rFonts w:hint="eastAsia" w:ascii="Arial" w:hAnsi="Arial" w:eastAsia="宋体" w:cs="Arial"/>
        <w:color w:val="auto"/>
        <w:sz w:val="20"/>
        <w:szCs w:val="20"/>
        <w:u w:val="none"/>
      </w:rPr>
      <w:fldChar w:fldCharType="separate"/>
    </w:r>
    <w:r>
      <w:rPr>
        <w:rStyle w:val="9"/>
        <w:rFonts w:hint="eastAsia" w:ascii="Arial" w:hAnsi="Arial" w:eastAsia="宋体" w:cs="Arial"/>
        <w:sz w:val="20"/>
        <w:szCs w:val="20"/>
      </w:rPr>
      <w:t>https://www.bitcongress.com/wco202</w:t>
    </w:r>
    <w:r>
      <w:rPr>
        <w:rStyle w:val="9"/>
        <w:rFonts w:hint="eastAsia" w:ascii="Arial" w:hAnsi="Arial" w:eastAsia="宋体" w:cs="Arial"/>
        <w:sz w:val="20"/>
        <w:szCs w:val="20"/>
        <w:lang w:val="en-US" w:eastAsia="zh-CN"/>
      </w:rPr>
      <w:t>3</w:t>
    </w:r>
    <w:r>
      <w:rPr>
        <w:rStyle w:val="9"/>
        <w:rFonts w:hint="eastAsia" w:ascii="Arial" w:hAnsi="Arial" w:eastAsia="宋体" w:cs="Arial"/>
        <w:sz w:val="20"/>
        <w:szCs w:val="20"/>
      </w:rPr>
      <w:t>-sapporo/</w:t>
    </w:r>
    <w:r>
      <w:rPr>
        <w:rFonts w:hint="eastAsia" w:ascii="Arial" w:hAnsi="Arial" w:eastAsia="宋体" w:cs="Arial"/>
        <w:color w:val="auto"/>
        <w:sz w:val="20"/>
        <w:szCs w:val="20"/>
        <w:u w:val="non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882AFB"/>
    <w:multiLevelType w:val="multilevel"/>
    <w:tmpl w:val="0A882AF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F0438D"/>
    <w:multiLevelType w:val="multilevel"/>
    <w:tmpl w:val="2BF0438D"/>
    <w:lvl w:ilvl="0" w:tentative="0">
      <w:start w:val="1"/>
      <w:numFmt w:val="bullet"/>
      <w:lvlText w:val="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C4"/>
    <w:rsid w:val="00103826"/>
    <w:rsid w:val="00190176"/>
    <w:rsid w:val="00191A68"/>
    <w:rsid w:val="00192431"/>
    <w:rsid w:val="001F01D2"/>
    <w:rsid w:val="002515D4"/>
    <w:rsid w:val="003B2E56"/>
    <w:rsid w:val="00411B1A"/>
    <w:rsid w:val="0045208E"/>
    <w:rsid w:val="004F03B0"/>
    <w:rsid w:val="006664ED"/>
    <w:rsid w:val="00737622"/>
    <w:rsid w:val="007B15CD"/>
    <w:rsid w:val="008D4612"/>
    <w:rsid w:val="008E2880"/>
    <w:rsid w:val="009661F9"/>
    <w:rsid w:val="00972D91"/>
    <w:rsid w:val="00A52218"/>
    <w:rsid w:val="00A864C0"/>
    <w:rsid w:val="00AA37D0"/>
    <w:rsid w:val="00C2045E"/>
    <w:rsid w:val="00C63C4D"/>
    <w:rsid w:val="00C97B04"/>
    <w:rsid w:val="00CC2B21"/>
    <w:rsid w:val="00CD6F05"/>
    <w:rsid w:val="00CF398F"/>
    <w:rsid w:val="00D8328D"/>
    <w:rsid w:val="00D93B33"/>
    <w:rsid w:val="00DC4F82"/>
    <w:rsid w:val="00E00B76"/>
    <w:rsid w:val="00E149C4"/>
    <w:rsid w:val="00E76F98"/>
    <w:rsid w:val="0A062F31"/>
    <w:rsid w:val="0A776340"/>
    <w:rsid w:val="0D533015"/>
    <w:rsid w:val="26D32540"/>
    <w:rsid w:val="27C70430"/>
    <w:rsid w:val="3CF862CE"/>
    <w:rsid w:val="41DA4003"/>
    <w:rsid w:val="4A557B85"/>
    <w:rsid w:val="57415259"/>
    <w:rsid w:val="612B4B14"/>
    <w:rsid w:val="65EC599E"/>
    <w:rsid w:val="761A519B"/>
    <w:rsid w:val="7A886B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372</Words>
  <Characters>2123</Characters>
  <Lines>17</Lines>
  <Paragraphs>4</Paragraphs>
  <TotalTime>4</TotalTime>
  <ScaleCrop>false</ScaleCrop>
  <LinksUpToDate>false</LinksUpToDate>
  <CharactersWithSpaces>2491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2015-03-26T03:58:00Z</dcterms:created>
  <dc:creator>liangxue</dc:creator>
  <cp:lastModifiedBy>Administrator</cp:lastModifiedBy>
  <dcterms:modified xsi:type="dcterms:W3CDTF">2021-11-11T06:59:59Z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E8D22206DFF34AB9827F760DA5C664E4</vt:lpwstr>
  </property>
</Properties>
</file>